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Gamifikacja - na czym polega?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wprowadzić nieco świeżości i ciekawych rozwiązań z zakresu nowoczesnego employee brandingu? - Sprawdź już dziś niezbędne informacje dotyczące gamifikacji!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Gamifikacja - istota tego rozwiązania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znasz jeszcze tego terminu, spieszymy z informacją. Wszakże to jedno z flagowych rozwiązań, które realizujemy w strategii firmy Westhill! W jaki sposób taka strategia może przyczynić się do powodzenia Twojego biznesu?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Struktura i źródło metody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Gamifikacja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swoje źródło w... systemie gier wideo. Mechanizmy wykorzystywane przy projektowaniu świata gier, badanie jej fabuły i rozwiązań, można z powodzeniem przełożyć na system naszej codziennej pracy. Istotą gamifikacji w ujęciu biznesowym będzie przełożenie rodzaju zaangażowania, które wykazują użytkownicy gier MMORPG do codziennych działań w środowisku pracy. Idea</w:t>
      </w:r>
      <w:r>
        <w:rPr>
          <w:rFonts w:ascii="calibri" w:hAnsi="calibri" w:eastAsia="calibri" w:cs="calibri"/>
          <w:sz w:val="24"/>
          <w:szCs w:val="24"/>
          <w:b/>
        </w:rPr>
        <w:t xml:space="preserve"> gamifikacji</w:t>
      </w:r>
      <w:r>
        <w:rPr>
          <w:rFonts w:ascii="calibri" w:hAnsi="calibri" w:eastAsia="calibri" w:cs="calibri"/>
          <w:sz w:val="24"/>
          <w:szCs w:val="24"/>
        </w:rPr>
        <w:t xml:space="preserve"> realizowana przez firmę Westhill opiera się o dedykowaną platformę wzbogaconą o system rankingowy.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Gamifikacja w praktyce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interesujące, wdrożony system może posłużyć nie tylko pracownikom wyższego stopnia do pozyskiwania niezbędnej wiedzy i kompetencji, ale, przede wszystkim, pomaga w procesie rekrutacji. Opracowane procedury w duchu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gamifikacji</w:t>
      </w:r>
      <w:r>
        <w:rPr>
          <w:rFonts w:ascii="calibri" w:hAnsi="calibri" w:eastAsia="calibri" w:cs="calibri"/>
          <w:sz w:val="24"/>
          <w:szCs w:val="24"/>
        </w:rPr>
        <w:t xml:space="preserve"> pomagają wyłaniać najlepszych kandydatów i sprawdzić, jakie kompetencje są ich mocnymi, a które - słabymi stronami.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system zarządzania talentami - spójny, niezawodny i zapewniający komfort użytkujących i audytorów. Dzięki możliwości opracowania celów i oznaczania progresu personalnego, z takim opracowaniem znacznie prościej o podjęcie decyzji dotyczącej awansu wybranych pracowników, czy przekształcenia stanowiska na odpowiadające kompetencjom zatrudnionych.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Przystępna forma, pogłębienie zaangażowania w wykonywane obowiązki i pobudzenie potencjału pracowników. Sprawdź już dziś inne korzyści takiego rozwiązania. Niezbędne dane znajdziesz na stronie formy Westhill!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esthill.pl/gamifikacj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2026-10-12T02:53:36+02:00</dcterms:created>
  <dcterms:modified xsi:type="dcterms:W3CDTF">2026-10-12T02:53:36+02:00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